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0A" w:rsidRPr="001A770A" w:rsidRDefault="001A770A" w:rsidP="001A77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70A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Obilježavanje Dana Evrope u Žabljaku </w:t>
      </w:r>
    </w:p>
    <w:p w:rsidR="001A770A" w:rsidRPr="001A770A" w:rsidRDefault="001A770A" w:rsidP="001A77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70A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:rsidR="001A770A" w:rsidRPr="001A770A" w:rsidRDefault="001A770A" w:rsidP="001A77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70A">
        <w:rPr>
          <w:rFonts w:ascii="Cambria" w:eastAsia="Times New Roman" w:hAnsi="Cambria" w:cs="Times New Roman"/>
          <w:color w:val="000000"/>
          <w:sz w:val="24"/>
          <w:szCs w:val="24"/>
        </w:rPr>
        <w:t xml:space="preserve">Povodom obilježavanja 9. maja Dana Evrope, državni sekretar za evropske integracije i glavni pregovarač ambasador </w:t>
      </w:r>
      <w:r w:rsidRPr="001A770A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Aleksandar Andrija Pejović </w:t>
      </w:r>
      <w:r w:rsidRPr="001A770A">
        <w:rPr>
          <w:rFonts w:ascii="Cambria" w:eastAsia="Times New Roman" w:hAnsi="Cambria" w:cs="Times New Roman"/>
          <w:color w:val="000000"/>
          <w:sz w:val="24"/>
          <w:szCs w:val="24"/>
        </w:rPr>
        <w:t>će posjetiti opštine Žabljak i Pljevlja, gdje će zajedno sa saradnicima i partnerima iz lokalnih samouprava i NVO sektora, kao i prethodnih godina, nizom prigodnih kulturnih i informativnih sadržaja obilježiti ovaj značajan evropski datum.</w:t>
      </w:r>
    </w:p>
    <w:p w:rsidR="001A770A" w:rsidRPr="001A770A" w:rsidRDefault="001A770A" w:rsidP="001A77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70A">
        <w:rPr>
          <w:rFonts w:ascii="Cambria" w:eastAsia="Times New Roman" w:hAnsi="Cambria" w:cs="Times New Roman"/>
          <w:color w:val="000000"/>
          <w:sz w:val="24"/>
          <w:szCs w:val="24"/>
        </w:rPr>
        <w:t>U saradnji s opštinama Žabljak i Pljevlja, kao i NVO Fors Montenegro, manifestacije u ovim gradovima će pratiti informativni štandovi na gradskim trgovima na kojima će građani moći da, u razgovoru s predstavnicima Ministarstva, saznaju više o Evropskoj uniji i pripremama Crne Gore za članstvo.</w:t>
      </w:r>
    </w:p>
    <w:p w:rsidR="001A770A" w:rsidRPr="001A770A" w:rsidRDefault="001A770A" w:rsidP="001A77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70A">
        <w:rPr>
          <w:rFonts w:ascii="Cambria" w:eastAsia="Times New Roman" w:hAnsi="Cambria" w:cs="Times New Roman"/>
          <w:color w:val="000000"/>
          <w:sz w:val="24"/>
          <w:szCs w:val="24"/>
        </w:rPr>
        <w:t xml:space="preserve">Uz obraćanja zvaničnika, bogat obrazovni i muzički program učenika osnovnih i srednjih </w:t>
      </w:r>
      <w:r w:rsidRPr="001A770A">
        <w:rPr>
          <w:rFonts w:ascii="Cambria" w:eastAsia="Times New Roman" w:hAnsi="Cambria" w:cs="Times New Roman"/>
          <w:sz w:val="24"/>
          <w:szCs w:val="24"/>
        </w:rPr>
        <w:t>škola nastupe kulturno</w:t>
      </w:r>
      <w:r w:rsidRPr="001A770A">
        <w:rPr>
          <w:rFonts w:ascii="Cambria" w:eastAsia="Times New Roman" w:hAnsi="Cambria" w:cs="Times New Roman"/>
          <w:color w:val="000000"/>
          <w:sz w:val="24"/>
          <w:szCs w:val="24"/>
        </w:rPr>
        <w:t xml:space="preserve"> – umjetničkih društava i sajam suvenira, u oba grada će biti organizovan Info dan o Instrumentu pretpristupne podrške koji će biti prilika da se zaposleni u organima lokalne samouprave, predstavnici civilnog sektora i zainteresovani građani upoznaju s mogućnostim koje im se nude u okviru evropskih fondova iz Ipe II u period 2014 – 2020. </w:t>
      </w:r>
    </w:p>
    <w:p w:rsidR="001A770A" w:rsidRPr="001A770A" w:rsidRDefault="001A770A" w:rsidP="001A77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70A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U Žabljaku će se u 11.00 sati,</w:t>
      </w:r>
      <w:r w:rsidRPr="001A770A">
        <w:rPr>
          <w:rFonts w:ascii="Cambria" w:eastAsia="Times New Roman" w:hAnsi="Cambria" w:cs="Times New Roman"/>
          <w:color w:val="000000"/>
          <w:sz w:val="24"/>
          <w:szCs w:val="24"/>
        </w:rPr>
        <w:t xml:space="preserve"> u sali Opštine, održati </w:t>
      </w:r>
      <w:r w:rsidRPr="001A770A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Info dan o Ipi 2014-2020</w:t>
      </w:r>
      <w:r w:rsidRPr="001A770A">
        <w:rPr>
          <w:rFonts w:ascii="Cambria" w:eastAsia="Times New Roman" w:hAnsi="Cambria" w:cs="Times New Roman"/>
          <w:color w:val="000000"/>
          <w:sz w:val="24"/>
          <w:szCs w:val="24"/>
        </w:rPr>
        <w:t xml:space="preserve">, dok će </w:t>
      </w:r>
      <w:r w:rsidRPr="001A770A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u 12.00 sati, na gradskom trgu početi manifestacija obilježavanja Dana Evrope.</w:t>
      </w:r>
      <w:r w:rsidRPr="001A770A">
        <w:rPr>
          <w:rFonts w:ascii="Cambria" w:eastAsia="Times New Roman" w:hAnsi="Cambria" w:cs="Times New Roman"/>
          <w:color w:val="000000"/>
          <w:sz w:val="24"/>
          <w:szCs w:val="24"/>
        </w:rPr>
        <w:t xml:space="preserve"> Manifestaciju će otvoriti predsjednik Opštine </w:t>
      </w:r>
      <w:r w:rsidRPr="001A770A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Veselin Vukićević</w:t>
      </w:r>
      <w:r w:rsidRPr="001A770A">
        <w:rPr>
          <w:rFonts w:ascii="Cambria" w:eastAsia="Times New Roman" w:hAnsi="Cambria" w:cs="Times New Roman"/>
          <w:color w:val="000000"/>
          <w:sz w:val="24"/>
          <w:szCs w:val="24"/>
        </w:rPr>
        <w:t xml:space="preserve"> i ambasador </w:t>
      </w:r>
      <w:r w:rsidRPr="001A770A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Aleksandar Andrija Pejović,</w:t>
      </w:r>
      <w:r w:rsidRPr="001A770A">
        <w:rPr>
          <w:rFonts w:ascii="Cambria" w:eastAsia="Times New Roman" w:hAnsi="Cambria" w:cs="Times New Roman"/>
          <w:color w:val="000000"/>
          <w:sz w:val="24"/>
          <w:szCs w:val="24"/>
        </w:rPr>
        <w:t xml:space="preserve"> uz učešće učenika osnovnih i srednjih škola koji će izvoditi recitacije na crnogorskom i engleskom jeziku i ritmičke igre. Tom prilikom na gradskom trgu će biti održan i sajam suvenira učenika osnovnih škola u čast desetogodišnjice obnove nezavisnosti.</w:t>
      </w:r>
    </w:p>
    <w:p w:rsidR="001A770A" w:rsidRPr="001A770A" w:rsidRDefault="001A770A" w:rsidP="001A77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70A">
        <w:rPr>
          <w:rFonts w:ascii="Cambria" w:eastAsia="Times New Roman" w:hAnsi="Cambria" w:cs="Times New Roman"/>
          <w:color w:val="000000"/>
          <w:sz w:val="24"/>
          <w:szCs w:val="24"/>
        </w:rPr>
        <w:t xml:space="preserve">Pozivamo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sve </w:t>
      </w:r>
      <w:r w:rsidRPr="001A770A">
        <w:rPr>
          <w:rFonts w:ascii="Cambria" w:eastAsia="Times New Roman" w:hAnsi="Cambria" w:cs="Times New Roman"/>
          <w:color w:val="000000"/>
          <w:sz w:val="24"/>
          <w:szCs w:val="24"/>
        </w:rPr>
        <w:t xml:space="preserve"> građane da nam se pridruže i da zajedno proslavimo Dan Evrope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.</w:t>
      </w:r>
    </w:p>
    <w:p w:rsidR="002E196A" w:rsidRDefault="002E196A"/>
    <w:sectPr w:rsidR="002E19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A770A"/>
    <w:rsid w:val="001A770A"/>
    <w:rsid w:val="002E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3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5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94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47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93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525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25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894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25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41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027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894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561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098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8331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015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641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329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5701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640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37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8566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62567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178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63450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2016-05-06T11:53:00Z</dcterms:created>
  <dcterms:modified xsi:type="dcterms:W3CDTF">2016-05-06T11:54:00Z</dcterms:modified>
</cp:coreProperties>
</file>